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inorHAnsi"/>
          <w:b/>
          <w:bCs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 w:cstheme="minorHAnsi"/>
          <w:b/>
          <w:bCs/>
          <w:color w:val="FF0000"/>
          <w:sz w:val="44"/>
          <w:szCs w:val="44"/>
        </w:rPr>
        <w:t>学生户口迁入</w:t>
      </w:r>
    </w:p>
    <w:p>
      <w:pPr>
        <w:jc w:val="center"/>
        <w:rPr>
          <w:rFonts w:asciiTheme="majorEastAsia" w:hAnsiTheme="majorEastAsia" w:eastAsiaTheme="majorEastAsia" w:cstheme="minorHAnsi"/>
          <w:b/>
          <w:bCs/>
          <w:color w:val="FF0000"/>
          <w:sz w:val="44"/>
          <w:szCs w:val="44"/>
        </w:rPr>
      </w:pPr>
    </w:p>
    <w:p>
      <w:pPr>
        <w:rPr>
          <w:rFonts w:asciiTheme="minorEastAsia" w:hAnsiTheme="minorEastAsia" w:cstheme="minorHAnsi"/>
          <w:b/>
          <w:bCs/>
          <w:sz w:val="28"/>
          <w:szCs w:val="28"/>
        </w:rPr>
      </w:pPr>
      <w:r>
        <w:rPr>
          <w:rFonts w:hint="eastAsia" w:asciiTheme="minorEastAsia" w:hAnsiTheme="minorEastAsia" w:cstheme="minorHAnsi"/>
          <w:b/>
          <w:bCs/>
          <w:sz w:val="28"/>
          <w:szCs w:val="28"/>
        </w:rPr>
        <w:t>一、集体迁入</w:t>
      </w:r>
    </w:p>
    <w:p>
      <w:pPr>
        <w:spacing w:line="7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学生户口采取“自愿迁移原则”，定向、委培研究生的户口不能迁入学校。如需办理户口迁入，请在入学报到时将户口迁入材料交给学院辅导员，集中申报落户。</w:t>
      </w:r>
    </w:p>
    <w:p>
      <w:pPr>
        <w:spacing w:line="700" w:lineRule="exact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asciiTheme="minorEastAsia" w:hAnsiTheme="minorEastAsia" w:cstheme="minorHAnsi"/>
          <w:b/>
          <w:sz w:val="28"/>
          <w:szCs w:val="28"/>
        </w:rPr>
        <w:t>办理户口迁入所需材料：</w:t>
      </w:r>
    </w:p>
    <w:p>
      <w:pPr>
        <w:spacing w:line="700" w:lineRule="exact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1、</w:t>
      </w:r>
      <w:r>
        <w:rPr>
          <w:rFonts w:asciiTheme="minorEastAsia" w:hAnsiTheme="minorEastAsia" w:cstheme="minorHAnsi"/>
          <w:sz w:val="28"/>
          <w:szCs w:val="28"/>
        </w:rPr>
        <w:t>身份证正反面复印件。</w:t>
      </w:r>
    </w:p>
    <w:p>
      <w:pPr>
        <w:spacing w:line="700" w:lineRule="exact"/>
        <w:ind w:left="-199" w:leftChars="-95" w:firstLine="173" w:firstLineChars="62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2、</w:t>
      </w:r>
      <w:r>
        <w:rPr>
          <w:rFonts w:asciiTheme="minorEastAsia" w:hAnsiTheme="minorEastAsia" w:cstheme="minorHAnsi"/>
          <w:sz w:val="28"/>
          <w:szCs w:val="28"/>
        </w:rPr>
        <w:t>1寸彩照1张。要求：白底大头无框，符合身份证相片标准。</w:t>
      </w:r>
    </w:p>
    <w:p>
      <w:pPr>
        <w:spacing w:line="700" w:lineRule="exact"/>
        <w:ind w:left="-199" w:leftChars="-95" w:firstLine="173" w:firstLineChars="62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3、</w:t>
      </w:r>
      <w:r>
        <w:rPr>
          <w:rFonts w:asciiTheme="minorEastAsia" w:hAnsiTheme="minorEastAsia" w:cstheme="minorHAnsi"/>
          <w:sz w:val="28"/>
          <w:szCs w:val="28"/>
        </w:rPr>
        <w:t>录取通知书复印件。</w:t>
      </w:r>
    </w:p>
    <w:p>
      <w:pPr>
        <w:spacing w:line="700" w:lineRule="exact"/>
        <w:ind w:left="-199" w:leftChars="-95" w:firstLine="173" w:firstLineChars="62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4、</w:t>
      </w:r>
      <w:r>
        <w:rPr>
          <w:rFonts w:asciiTheme="minorEastAsia" w:hAnsiTheme="minorEastAsia" w:cstheme="minorHAnsi"/>
          <w:sz w:val="28"/>
          <w:szCs w:val="28"/>
        </w:rPr>
        <w:t>户口信息采集单。</w:t>
      </w:r>
    </w:p>
    <w:p>
      <w:pPr>
        <w:spacing w:line="700" w:lineRule="exact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5、</w:t>
      </w:r>
      <w:r>
        <w:rPr>
          <w:rFonts w:asciiTheme="minorEastAsia" w:hAnsiTheme="minorEastAsia" w:cstheme="minorHAnsi"/>
          <w:sz w:val="28"/>
          <w:szCs w:val="28"/>
        </w:rPr>
        <w:t>户口迁移证。</w:t>
      </w:r>
    </w:p>
    <w:p>
      <w:pPr>
        <w:spacing w:line="700" w:lineRule="exact"/>
        <w:rPr>
          <w:rFonts w:asciiTheme="minorEastAsia" w:hAnsiTheme="minorEastAsia" w:cstheme="minorHAnsi"/>
          <w:b/>
          <w:sz w:val="28"/>
          <w:szCs w:val="28"/>
        </w:rPr>
      </w:pPr>
      <w:r>
        <w:rPr>
          <w:rFonts w:hint="eastAsia" w:asciiTheme="minorEastAsia" w:hAnsiTheme="minorEastAsia" w:cstheme="minorHAnsi"/>
          <w:b/>
          <w:sz w:val="28"/>
          <w:szCs w:val="28"/>
        </w:rPr>
        <w:t>户口迁移证办理</w:t>
      </w:r>
      <w:r>
        <w:rPr>
          <w:rFonts w:asciiTheme="minorEastAsia" w:hAnsiTheme="minorEastAsia" w:cstheme="minorHAnsi"/>
          <w:b/>
          <w:sz w:val="28"/>
          <w:szCs w:val="28"/>
        </w:rPr>
        <w:t>要求：</w:t>
      </w:r>
    </w:p>
    <w:p>
      <w:pPr>
        <w:spacing w:line="700" w:lineRule="exact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（1）“出生地”、“籍贯”需详细具体，如“XX省XX市（县）”；</w:t>
      </w:r>
    </w:p>
    <w:p>
      <w:pPr>
        <w:spacing w:line="700" w:lineRule="exact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（2）迁移地址：</w:t>
      </w:r>
    </w:p>
    <w:p>
      <w:pPr>
        <w:spacing w:line="700" w:lineRule="exact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 xml:space="preserve"> </w:t>
      </w:r>
      <w:r>
        <w:rPr>
          <w:rFonts w:asciiTheme="minorEastAsia" w:hAnsiTheme="minorEastAsia" w:cstheme="minorHAnsi"/>
          <w:sz w:val="28"/>
          <w:szCs w:val="28"/>
        </w:rPr>
        <w:fldChar w:fldCharType="begin"/>
      </w:r>
      <w:r>
        <w:rPr>
          <w:rFonts w:asciiTheme="minorEastAsia" w:hAnsiTheme="minorEastAsia" w:cstheme="minorHAnsi"/>
          <w:sz w:val="28"/>
          <w:szCs w:val="28"/>
        </w:rPr>
        <w:instrText xml:space="preserve"> = 1 \* GB3 </w:instrText>
      </w:r>
      <w:r>
        <w:rPr>
          <w:rFonts w:asciiTheme="minorEastAsia" w:hAnsiTheme="minorEastAsia" w:cstheme="minorHAnsi"/>
          <w:sz w:val="28"/>
          <w:szCs w:val="28"/>
        </w:rPr>
        <w:fldChar w:fldCharType="separate"/>
      </w:r>
      <w:r>
        <w:rPr>
          <w:rFonts w:asciiTheme="minorEastAsia" w:hAnsiTheme="minorEastAsia" w:cstheme="minorHAnsi"/>
          <w:sz w:val="28"/>
          <w:szCs w:val="28"/>
        </w:rPr>
        <w:t>①</w:t>
      </w:r>
      <w:r>
        <w:rPr>
          <w:rFonts w:asciiTheme="minorEastAsia" w:hAnsiTheme="minorEastAsia" w:cstheme="minorHAnsi"/>
          <w:sz w:val="28"/>
          <w:szCs w:val="28"/>
        </w:rPr>
        <w:fldChar w:fldCharType="end"/>
      </w:r>
      <w:r>
        <w:rPr>
          <w:rFonts w:asciiTheme="minorEastAsia" w:hAnsiTheme="minorEastAsia" w:cstheme="minorHAnsi"/>
          <w:sz w:val="28"/>
          <w:szCs w:val="28"/>
        </w:rPr>
        <w:t>明故宫校区：江苏省南京市秦淮区御道街29号；</w:t>
      </w:r>
    </w:p>
    <w:p>
      <w:pPr>
        <w:spacing w:line="700" w:lineRule="exact"/>
        <w:ind w:firstLine="140" w:firstLineChars="50"/>
        <w:rPr>
          <w:rFonts w:asciiTheme="minorEastAsia" w:hAnsiTheme="minorEastAsia" w:cstheme="minorHAnsi"/>
          <w:b/>
          <w:bCs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fldChar w:fldCharType="begin"/>
      </w:r>
      <w:r>
        <w:rPr>
          <w:rFonts w:asciiTheme="minorEastAsia" w:hAnsiTheme="minorEastAsia" w:cstheme="minorHAnsi"/>
          <w:sz w:val="28"/>
          <w:szCs w:val="28"/>
        </w:rPr>
        <w:instrText xml:space="preserve"> = 2 \* GB3 </w:instrText>
      </w:r>
      <w:r>
        <w:rPr>
          <w:rFonts w:asciiTheme="minorEastAsia" w:hAnsiTheme="minorEastAsia" w:cstheme="minorHAnsi"/>
          <w:sz w:val="28"/>
          <w:szCs w:val="28"/>
        </w:rPr>
        <w:fldChar w:fldCharType="separate"/>
      </w:r>
      <w:r>
        <w:rPr>
          <w:rFonts w:asciiTheme="minorEastAsia" w:hAnsiTheme="minorEastAsia" w:cstheme="minorHAnsi"/>
          <w:sz w:val="28"/>
          <w:szCs w:val="28"/>
        </w:rPr>
        <w:t>②</w:t>
      </w:r>
      <w:r>
        <w:rPr>
          <w:rFonts w:asciiTheme="minorEastAsia" w:hAnsiTheme="minorEastAsia" w:cstheme="minorHAnsi"/>
          <w:sz w:val="28"/>
          <w:szCs w:val="28"/>
        </w:rPr>
        <w:fldChar w:fldCharType="end"/>
      </w:r>
      <w:r>
        <w:rPr>
          <w:rFonts w:asciiTheme="minorEastAsia" w:hAnsiTheme="minorEastAsia" w:cstheme="minorHAnsi"/>
          <w:sz w:val="28"/>
          <w:szCs w:val="28"/>
        </w:rPr>
        <w:t>将军路校区：江苏省南京市江宁区将军大道29号。</w:t>
      </w:r>
    </w:p>
    <w:p>
      <w:pPr>
        <w:rPr>
          <w:rFonts w:asciiTheme="minorEastAsia" w:hAnsiTheme="minorEastAsia" w:cstheme="minorHAnsi"/>
          <w:b/>
          <w:bCs/>
          <w:sz w:val="28"/>
          <w:szCs w:val="28"/>
        </w:rPr>
      </w:pPr>
    </w:p>
    <w:p>
      <w:pPr>
        <w:rPr>
          <w:rFonts w:asciiTheme="minorEastAsia" w:hAnsiTheme="minorEastAsia" w:cstheme="minorHAnsi"/>
          <w:b/>
          <w:bCs/>
          <w:sz w:val="28"/>
          <w:szCs w:val="28"/>
        </w:rPr>
      </w:pPr>
      <w:r>
        <w:rPr>
          <w:rFonts w:hint="eastAsia" w:asciiTheme="minorEastAsia" w:hAnsiTheme="minorEastAsia" w:cstheme="minorHAnsi"/>
          <w:b/>
          <w:bCs/>
          <w:sz w:val="28"/>
          <w:szCs w:val="28"/>
        </w:rPr>
        <w:t>二、</w:t>
      </w:r>
      <w:r>
        <w:rPr>
          <w:rFonts w:asciiTheme="minorEastAsia" w:hAnsiTheme="minorEastAsia" w:cstheme="minorHAnsi"/>
          <w:b/>
          <w:bCs/>
          <w:sz w:val="28"/>
          <w:szCs w:val="28"/>
        </w:rPr>
        <w:t>零散迁入</w:t>
      </w:r>
      <w:r>
        <w:rPr>
          <w:rFonts w:hint="eastAsia" w:asciiTheme="minorEastAsia" w:hAnsiTheme="minorEastAsia" w:cstheme="minorHAnsi"/>
          <w:b/>
          <w:bCs/>
          <w:sz w:val="28"/>
          <w:szCs w:val="28"/>
        </w:rPr>
        <w:t>：</w:t>
      </w:r>
    </w:p>
    <w:p>
      <w:pPr>
        <w:ind w:firstLine="1"/>
        <w:rPr>
          <w:rFonts w:asciiTheme="minorEastAsia" w:hAnsiTheme="minorEastAsia" w:cstheme="minorHAnsi"/>
          <w:bCs/>
          <w:sz w:val="28"/>
          <w:szCs w:val="28"/>
        </w:rPr>
      </w:pPr>
      <w:r>
        <w:rPr>
          <w:rFonts w:hint="eastAsia" w:asciiTheme="minorEastAsia" w:hAnsiTheme="minorEastAsia" w:cstheme="minorHAnsi"/>
          <w:bCs/>
          <w:sz w:val="28"/>
          <w:szCs w:val="28"/>
        </w:rPr>
        <w:t>将以下材料准备齐送至校区户籍管理科：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1、录取通知书</w:t>
      </w:r>
      <w:r>
        <w:rPr>
          <w:rFonts w:hint="eastAsia" w:asciiTheme="minorEastAsia" w:hAnsiTheme="minorEastAsia" w:cstheme="minorHAnsi"/>
          <w:sz w:val="28"/>
          <w:szCs w:val="28"/>
        </w:rPr>
        <w:t>原件</w:t>
      </w:r>
      <w:r>
        <w:rPr>
          <w:rFonts w:asciiTheme="minorEastAsia" w:hAnsiTheme="minorEastAsia" w:cstheme="minorHAnsi"/>
          <w:sz w:val="28"/>
          <w:szCs w:val="28"/>
        </w:rPr>
        <w:t>（辅导员处借用原件）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2、户口迁移证（</w:t>
      </w:r>
      <w:r>
        <w:rPr>
          <w:rFonts w:hint="eastAsia" w:asciiTheme="minorEastAsia" w:hAnsiTheme="minorEastAsia" w:cstheme="minorHAnsi"/>
          <w:sz w:val="28"/>
          <w:szCs w:val="28"/>
        </w:rPr>
        <w:t>凭录取通知书到户口所在地派出所办理</w:t>
      </w:r>
      <w:r>
        <w:rPr>
          <w:rFonts w:asciiTheme="minorEastAsia" w:hAnsiTheme="minorEastAsia" w:cstheme="minorHAnsi"/>
          <w:sz w:val="28"/>
          <w:szCs w:val="28"/>
        </w:rPr>
        <w:t>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3、身份证原件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4、一张一寸彩照（白底大头无框，符合身份证照片标准）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5、在读证明（</w:t>
      </w:r>
      <w:r>
        <w:rPr>
          <w:rFonts w:hint="eastAsia" w:asciiTheme="minorEastAsia" w:hAnsiTheme="minorEastAsia" w:cstheme="minorHAnsi"/>
          <w:sz w:val="28"/>
          <w:szCs w:val="28"/>
        </w:rPr>
        <w:t>学院</w:t>
      </w:r>
      <w:r>
        <w:rPr>
          <w:rFonts w:asciiTheme="minorEastAsia" w:hAnsiTheme="minorEastAsia" w:cstheme="minorHAnsi"/>
          <w:sz w:val="28"/>
          <w:szCs w:val="28"/>
        </w:rPr>
        <w:t>开具）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6、户口信息采集单（保卫处网站下载填写）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7、入学报到当年的录取名单（档案馆/招生办盖章）</w:t>
      </w:r>
    </w:p>
    <w:p>
      <w:pPr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8、同意落户书（户籍管理科领取）</w:t>
      </w:r>
    </w:p>
    <w:p>
      <w:pPr>
        <w:ind w:firstLine="560" w:firstLineChars="200"/>
        <w:rPr>
          <w:rFonts w:asciiTheme="minorEastAsia" w:hAnsiTheme="minorEastAsia" w:cstheme="minorHAnsi"/>
          <w:sz w:val="28"/>
          <w:szCs w:val="28"/>
          <w:u w:val="single"/>
        </w:rPr>
      </w:pPr>
      <w:r>
        <w:rPr>
          <w:rFonts w:hint="eastAsia" w:asciiTheme="minorEastAsia" w:hAnsiTheme="minorEastAsia" w:cstheme="minorHAnsi"/>
          <w:sz w:val="28"/>
          <w:szCs w:val="28"/>
          <w:u w:val="single"/>
        </w:rPr>
        <w:t>带齐以上材料，至秦淮区瑞金路派出所/江宁市民中心办理落户，办理完成后将常住人口登记表交至户口所在校区户籍管理科。</w:t>
      </w:r>
    </w:p>
    <w:p>
      <w:pPr>
        <w:spacing w:line="700" w:lineRule="exact"/>
        <w:jc w:val="center"/>
        <w:rPr>
          <w:rFonts w:asciiTheme="minorEastAsia" w:hAnsiTheme="minorEastAsia" w:cstheme="minorHAnsi"/>
          <w:b/>
          <w:sz w:val="28"/>
          <w:szCs w:val="28"/>
        </w:rPr>
      </w:pPr>
    </w:p>
    <w:p/>
    <w:p/>
    <w:p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  <w:r>
        <w:rPr>
          <w:rFonts w:hint="eastAsia" w:asciiTheme="majorEastAsia" w:hAnsiTheme="majorEastAsia" w:eastAsiaTheme="majorEastAsia" w:cstheme="minorHAnsi"/>
          <w:b/>
          <w:bCs/>
          <w:color w:val="FF0000"/>
          <w:sz w:val="44"/>
          <w:szCs w:val="44"/>
        </w:rPr>
        <w:t>学生户口</w:t>
      </w:r>
      <w:r>
        <w:rPr>
          <w:rFonts w:asciiTheme="majorEastAsia" w:hAnsiTheme="majorEastAsia" w:eastAsiaTheme="majorEastAsia" w:cstheme="minorHAnsi"/>
          <w:b/>
          <w:bCs/>
          <w:color w:val="FF0000"/>
          <w:sz w:val="44"/>
          <w:szCs w:val="44"/>
        </w:rPr>
        <w:t>迁出</w:t>
      </w:r>
    </w:p>
    <w:p>
      <w:pPr>
        <w:pStyle w:val="2"/>
        <w:spacing w:line="600" w:lineRule="exact"/>
        <w:ind w:firstLine="560"/>
        <w:rPr>
          <w:rFonts w:asciiTheme="minorEastAsia" w:hAnsiTheme="minorEastAsia" w:cstheme="minorHAnsi"/>
          <w:color w:val="auto"/>
          <w:sz w:val="28"/>
          <w:szCs w:val="28"/>
        </w:rPr>
      </w:pPr>
      <w:r>
        <w:rPr>
          <w:rFonts w:asciiTheme="minorEastAsia" w:hAnsiTheme="minorEastAsia" w:cstheme="minorHAnsi"/>
          <w:color w:val="auto"/>
          <w:sz w:val="28"/>
          <w:szCs w:val="28"/>
        </w:rPr>
        <w:t>集体迁移：毕业生离校前，</w:t>
      </w:r>
      <w:r>
        <w:rPr>
          <w:rFonts w:hint="eastAsia" w:asciiTheme="minorEastAsia" w:hAnsiTheme="minorEastAsia" w:cstheme="minorHAnsi"/>
          <w:color w:val="auto"/>
          <w:sz w:val="28"/>
          <w:szCs w:val="28"/>
        </w:rPr>
        <w:t>户籍管理科</w:t>
      </w:r>
      <w:r>
        <w:rPr>
          <w:rFonts w:asciiTheme="minorEastAsia" w:hAnsiTheme="minorEastAsia" w:cstheme="minorHAnsi"/>
          <w:color w:val="auto"/>
          <w:sz w:val="28"/>
          <w:szCs w:val="28"/>
        </w:rPr>
        <w:t>依照</w:t>
      </w:r>
      <w:r>
        <w:rPr>
          <w:rFonts w:hint="eastAsia" w:asciiTheme="minorEastAsia" w:hAnsiTheme="minorEastAsia" w:cstheme="minorHAnsi"/>
          <w:color w:val="auto"/>
          <w:sz w:val="28"/>
          <w:szCs w:val="28"/>
        </w:rPr>
        <w:t>毕业生本人</w:t>
      </w:r>
      <w:r>
        <w:rPr>
          <w:rFonts w:asciiTheme="minorEastAsia" w:hAnsiTheme="minorEastAsia" w:cstheme="minorHAnsi"/>
          <w:color w:val="auto"/>
          <w:sz w:val="28"/>
          <w:szCs w:val="28"/>
        </w:rPr>
        <w:t>及学生处提供的迁移地址或就业分配方案集中办理户口迁出手续，《户口迁移证》在离校前由各学院辅导员领取、分发。</w:t>
      </w:r>
    </w:p>
    <w:p>
      <w:pPr>
        <w:spacing w:line="6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零散迁移：</w:t>
      </w:r>
      <w:r>
        <w:rPr>
          <w:rFonts w:hint="eastAsia" w:asciiTheme="minorEastAsia" w:hAnsiTheme="minorEastAsia" w:cstheme="minorHAnsi"/>
          <w:sz w:val="28"/>
          <w:szCs w:val="28"/>
        </w:rPr>
        <w:t>学生携带相关材料</w:t>
      </w:r>
      <w:r>
        <w:rPr>
          <w:rFonts w:asciiTheme="minorEastAsia" w:hAnsiTheme="minorEastAsia" w:cstheme="minorHAnsi"/>
          <w:sz w:val="28"/>
          <w:szCs w:val="28"/>
        </w:rPr>
        <w:t>到保卫处户籍管理科</w:t>
      </w:r>
      <w:r>
        <w:rPr>
          <w:rFonts w:hint="eastAsia" w:asciiTheme="minorEastAsia" w:hAnsiTheme="minorEastAsia" w:cstheme="minorHAnsi"/>
          <w:sz w:val="28"/>
          <w:szCs w:val="28"/>
        </w:rPr>
        <w:t>领取常住人口登记表后到户籍所属地公安机关</w:t>
      </w:r>
      <w:r>
        <w:rPr>
          <w:rFonts w:asciiTheme="minorEastAsia" w:hAnsiTheme="minorEastAsia" w:cstheme="minorHAnsi"/>
          <w:sz w:val="28"/>
          <w:szCs w:val="28"/>
        </w:rPr>
        <w:t>单独办理</w:t>
      </w:r>
      <w:r>
        <w:rPr>
          <w:rFonts w:hint="eastAsia" w:asciiTheme="minorEastAsia" w:hAnsiTheme="minorEastAsia" w:cstheme="minorHAnsi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◆毕业生：</w:t>
      </w:r>
    </w:p>
    <w:p>
      <w:pPr>
        <w:spacing w:line="6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在毕业</w:t>
      </w:r>
      <w:r>
        <w:rPr>
          <w:rFonts w:hint="eastAsia" w:asciiTheme="minorEastAsia" w:hAnsiTheme="minorEastAsia" w:cstheme="minorHAnsi"/>
          <w:sz w:val="28"/>
          <w:szCs w:val="28"/>
        </w:rPr>
        <w:t>集体迁移</w:t>
      </w:r>
      <w:r>
        <w:rPr>
          <w:rFonts w:asciiTheme="minorEastAsia" w:hAnsiTheme="minorEastAsia" w:cstheme="minorHAnsi"/>
          <w:sz w:val="28"/>
          <w:szCs w:val="28"/>
        </w:rPr>
        <w:t xml:space="preserve">时如未能及时办理户口迁出 </w:t>
      </w:r>
    </w:p>
    <w:p>
      <w:pPr>
        <w:spacing w:line="6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fldChar w:fldCharType="begin"/>
      </w:r>
      <w:r>
        <w:rPr>
          <w:rFonts w:asciiTheme="minorEastAsia" w:hAnsiTheme="minorEastAsia" w:cstheme="minorHAnsi"/>
          <w:sz w:val="28"/>
          <w:szCs w:val="28"/>
        </w:rPr>
        <w:instrText xml:space="preserve"> = 1 \* GB3 </w:instrText>
      </w:r>
      <w:r>
        <w:rPr>
          <w:rFonts w:asciiTheme="minorEastAsia" w:hAnsiTheme="minorEastAsia" w:cstheme="minorHAnsi"/>
          <w:sz w:val="28"/>
          <w:szCs w:val="28"/>
        </w:rPr>
        <w:fldChar w:fldCharType="separate"/>
      </w:r>
      <w:r>
        <w:rPr>
          <w:rFonts w:asciiTheme="minorEastAsia" w:hAnsiTheme="minorEastAsia" w:cstheme="minorHAnsi"/>
          <w:sz w:val="28"/>
          <w:szCs w:val="28"/>
        </w:rPr>
        <w:t>①</w:t>
      </w:r>
      <w:r>
        <w:rPr>
          <w:rFonts w:asciiTheme="minorEastAsia" w:hAnsiTheme="minorEastAsia" w:cstheme="minorHAnsi"/>
          <w:sz w:val="28"/>
          <w:szCs w:val="28"/>
        </w:rPr>
        <w:fldChar w:fldCharType="end"/>
      </w:r>
      <w:r>
        <w:rPr>
          <w:rFonts w:asciiTheme="minorEastAsia" w:hAnsiTheme="minorEastAsia" w:cstheme="minorHAnsi"/>
          <w:sz w:val="28"/>
          <w:szCs w:val="28"/>
        </w:rPr>
        <w:t>迁往工作单位：携带本人身份证、就业报</w:t>
      </w:r>
      <w:r>
        <w:rPr>
          <w:rFonts w:hint="eastAsia" w:asciiTheme="minorEastAsia" w:hAnsiTheme="minorEastAsia" w:cstheme="minorHAnsi"/>
          <w:sz w:val="28"/>
          <w:szCs w:val="28"/>
        </w:rPr>
        <w:t>原件</w:t>
      </w:r>
      <w:r>
        <w:rPr>
          <w:rFonts w:asciiTheme="minorEastAsia" w:hAnsiTheme="minorEastAsia" w:cstheme="minorHAnsi"/>
          <w:sz w:val="28"/>
          <w:szCs w:val="28"/>
        </w:rPr>
        <w:t>到证办理；</w:t>
      </w:r>
    </w:p>
    <w:p>
      <w:pPr>
        <w:spacing w:line="600" w:lineRule="exact"/>
        <w:ind w:firstLine="560" w:firstLineChars="20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fldChar w:fldCharType="begin"/>
      </w:r>
      <w:r>
        <w:rPr>
          <w:rFonts w:asciiTheme="minorEastAsia" w:hAnsiTheme="minorEastAsia" w:cstheme="minorHAnsi"/>
          <w:sz w:val="28"/>
          <w:szCs w:val="28"/>
        </w:rPr>
        <w:instrText xml:space="preserve"> = 2 \* GB3 </w:instrText>
      </w:r>
      <w:r>
        <w:rPr>
          <w:rFonts w:asciiTheme="minorEastAsia" w:hAnsiTheme="minorEastAsia" w:cstheme="minorHAnsi"/>
          <w:sz w:val="28"/>
          <w:szCs w:val="28"/>
        </w:rPr>
        <w:fldChar w:fldCharType="separate"/>
      </w:r>
      <w:r>
        <w:rPr>
          <w:rFonts w:asciiTheme="minorEastAsia" w:hAnsiTheme="minorEastAsia" w:cstheme="minorHAnsi"/>
          <w:sz w:val="28"/>
          <w:szCs w:val="28"/>
        </w:rPr>
        <w:t>②</w:t>
      </w:r>
      <w:r>
        <w:rPr>
          <w:rFonts w:asciiTheme="minorEastAsia" w:hAnsiTheme="minorEastAsia" w:cstheme="minorHAnsi"/>
          <w:sz w:val="28"/>
          <w:szCs w:val="28"/>
        </w:rPr>
        <w:fldChar w:fldCharType="end"/>
      </w:r>
      <w:r>
        <w:rPr>
          <w:rFonts w:asciiTheme="minorEastAsia" w:hAnsiTheme="minorEastAsia" w:cstheme="minorHAnsi"/>
          <w:sz w:val="28"/>
          <w:szCs w:val="28"/>
        </w:rPr>
        <w:t>迁往原籍地：携带本人身份证、毕业证</w:t>
      </w:r>
      <w:r>
        <w:rPr>
          <w:rFonts w:hint="eastAsia" w:asciiTheme="minorEastAsia" w:hAnsiTheme="minorEastAsia" w:cstheme="minorHAnsi"/>
          <w:sz w:val="28"/>
          <w:szCs w:val="28"/>
        </w:rPr>
        <w:t>原件</w:t>
      </w:r>
      <w:r>
        <w:rPr>
          <w:rFonts w:asciiTheme="minorEastAsia" w:hAnsiTheme="minorEastAsia" w:cstheme="minorHAnsi"/>
          <w:sz w:val="28"/>
          <w:szCs w:val="28"/>
        </w:rPr>
        <w:t>办理。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◆就读</w:t>
      </w:r>
      <w:r>
        <w:rPr>
          <w:rFonts w:asciiTheme="minorEastAsia" w:hAnsiTheme="minorEastAsia" w:cstheme="minorHAnsi"/>
          <w:sz w:val="28"/>
          <w:szCs w:val="28"/>
        </w:rPr>
        <w:t>期间户口迁移：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  <w:r>
        <w:rPr>
          <w:rFonts w:asciiTheme="minorEastAsia" w:hAnsiTheme="minorEastAsia" w:cstheme="minorHAnsi"/>
          <w:sz w:val="28"/>
          <w:szCs w:val="28"/>
        </w:rPr>
        <w:t>准迁证（省外</w:t>
      </w:r>
      <w:r>
        <w:rPr>
          <w:rFonts w:hint="eastAsia" w:asciiTheme="minorEastAsia" w:hAnsiTheme="minorEastAsia" w:cstheme="minorHAnsi"/>
          <w:sz w:val="28"/>
          <w:szCs w:val="28"/>
        </w:rPr>
        <w:t>，江苏省内不需要</w:t>
      </w:r>
      <w:r>
        <w:rPr>
          <w:rFonts w:asciiTheme="minorEastAsia" w:hAnsiTheme="minorEastAsia" w:cstheme="minorHAnsi"/>
          <w:sz w:val="28"/>
          <w:szCs w:val="28"/>
        </w:rPr>
        <w:t>）、身份证、学生证、同意迁出证明（户籍管理科开具）</w:t>
      </w:r>
      <w:r>
        <w:rPr>
          <w:rFonts w:hint="eastAsia" w:asciiTheme="minorEastAsia" w:hAnsiTheme="minorEastAsia" w:cstheme="minorHAnsi"/>
          <w:sz w:val="28"/>
          <w:szCs w:val="28"/>
        </w:rPr>
        <w:t>、常住人口登记表（户籍管理科领取）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◆退学学生</w:t>
      </w:r>
      <w:r>
        <w:rPr>
          <w:rFonts w:asciiTheme="minorEastAsia" w:hAnsiTheme="minorEastAsia" w:cstheme="minorHAnsi"/>
          <w:sz w:val="28"/>
          <w:szCs w:val="28"/>
        </w:rPr>
        <w:t>户口迁移：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退学文件（教务处或研究生院开具）</w:t>
      </w:r>
      <w:r>
        <w:rPr>
          <w:rFonts w:asciiTheme="minorEastAsia" w:hAnsiTheme="minorEastAsia" w:cstheme="minorHAnsi"/>
          <w:sz w:val="28"/>
          <w:szCs w:val="28"/>
        </w:rPr>
        <w:t>、身份证、</w:t>
      </w:r>
      <w:r>
        <w:rPr>
          <w:rFonts w:hint="eastAsia" w:asciiTheme="minorEastAsia" w:hAnsiTheme="minorEastAsia" w:cstheme="minorHAnsi"/>
          <w:sz w:val="28"/>
          <w:szCs w:val="28"/>
        </w:rPr>
        <w:t>常住人口登记表（户籍管理科领取）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  <w:r>
        <w:rPr>
          <w:rFonts w:hint="eastAsia" w:asciiTheme="minorEastAsia" w:hAnsiTheme="minorEastAsia" w:cstheme="minorHAnsi"/>
          <w:sz w:val="28"/>
          <w:szCs w:val="28"/>
        </w:rPr>
        <w:t>◆</w:t>
      </w:r>
      <w:r>
        <w:rPr>
          <w:rFonts w:asciiTheme="minorEastAsia" w:hAnsiTheme="minorEastAsia" w:cstheme="minorHAnsi"/>
          <w:sz w:val="28"/>
          <w:szCs w:val="28"/>
        </w:rPr>
        <w:t>如需他人代办户口</w:t>
      </w:r>
      <w:r>
        <w:rPr>
          <w:rFonts w:hint="eastAsia" w:asciiTheme="minorEastAsia" w:hAnsiTheme="minorEastAsia" w:cstheme="minorHAnsi"/>
          <w:sz w:val="28"/>
          <w:szCs w:val="28"/>
        </w:rPr>
        <w:t>迁移</w:t>
      </w:r>
      <w:r>
        <w:rPr>
          <w:rFonts w:asciiTheme="minorEastAsia" w:hAnsiTheme="minorEastAsia" w:cstheme="minorHAnsi"/>
          <w:sz w:val="28"/>
          <w:szCs w:val="28"/>
        </w:rPr>
        <w:t>手续，代办人需持身份证、委托书（可在保卫处网站下载）</w:t>
      </w:r>
      <w:r>
        <w:rPr>
          <w:rFonts w:hint="eastAsia" w:asciiTheme="minorEastAsia" w:hAnsiTheme="minorEastAsia" w:cstheme="minorHAnsi"/>
          <w:sz w:val="28"/>
          <w:szCs w:val="28"/>
        </w:rPr>
        <w:t>及其他</w:t>
      </w:r>
      <w:r>
        <w:rPr>
          <w:rFonts w:asciiTheme="minorEastAsia" w:hAnsiTheme="minorEastAsia" w:cstheme="minorHAnsi"/>
          <w:sz w:val="28"/>
          <w:szCs w:val="28"/>
        </w:rPr>
        <w:t>材料办理。</w:t>
      </w:r>
    </w:p>
    <w:p>
      <w:pPr>
        <w:spacing w:line="600" w:lineRule="exact"/>
        <w:ind w:firstLine="420" w:firstLineChars="150"/>
        <w:rPr>
          <w:rFonts w:asciiTheme="minorEastAsia" w:hAnsiTheme="minorEastAsia" w:cstheme="minorHAnsi"/>
          <w:sz w:val="28"/>
          <w:szCs w:val="28"/>
        </w:rPr>
      </w:pPr>
    </w:p>
    <w:p>
      <w:pPr>
        <w:spacing w:line="700" w:lineRule="exact"/>
        <w:jc w:val="center"/>
        <w:rPr>
          <w:rFonts w:hint="eastAsia" w:asciiTheme="majorEastAsia" w:hAnsiTheme="majorEastAsia" w:eastAsiaTheme="majorEastAsia" w:cstheme="minorHAnsi"/>
          <w:b/>
          <w:bCs/>
          <w:color w:val="FF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inorHAnsi"/>
          <w:b/>
          <w:bCs/>
          <w:color w:val="FF0000"/>
          <w:sz w:val="44"/>
          <w:szCs w:val="44"/>
          <w:lang w:eastAsia="zh-CN"/>
        </w:rPr>
        <w:t>学生户口的使用</w:t>
      </w:r>
    </w:p>
    <w:p>
      <w:pPr>
        <w:numPr>
          <w:numId w:val="0"/>
        </w:numPr>
        <w:spacing w:line="400" w:lineRule="exact"/>
        <w:ind w:left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在校期间，学生户口主要用于办理身份证（临时身份证）、签证、购房等。如需使用户口，学生携带本人学生证（校园卡），到学校保卫处户籍科办理户籍证明。</w:t>
      </w:r>
    </w:p>
    <w:p/>
    <w:p>
      <w:pPr>
        <w:spacing w:line="240" w:lineRule="auto"/>
      </w:pPr>
    </w:p>
    <w:p>
      <w:pPr>
        <w:spacing w:line="240" w:lineRule="auto"/>
        <w:jc w:val="center"/>
        <w:rPr>
          <w:rFonts w:hint="eastAsia" w:asciiTheme="minorEastAsia" w:hAnsiTheme="minorEastAsia" w:eastAsiaTheme="minorEastAsia"/>
          <w:b/>
          <w:bCs/>
          <w:color w:val="FF000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color w:val="FF0000"/>
          <w:sz w:val="44"/>
          <w:szCs w:val="44"/>
        </w:rPr>
        <w:t>户口项目更改须知</w:t>
      </w:r>
    </w:p>
    <w:p>
      <w:pPr>
        <w:spacing w:line="400" w:lineRule="exact"/>
        <w:jc w:val="center"/>
        <w:rPr>
          <w:rFonts w:asciiTheme="minorEastAsia" w:hAnsiTheme="minorEastAsia" w:eastAsiaTheme="minorEastAsia"/>
          <w:b/>
          <w:bCs/>
          <w:color w:val="FF0000"/>
          <w:sz w:val="44"/>
          <w:szCs w:val="44"/>
        </w:rPr>
      </w:pP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如有正当理由，学生可对户口信息中的部分项目进行更改。</w:t>
      </w:r>
    </w:p>
    <w:p>
      <w:pPr>
        <w:numPr>
          <w:ilvl w:val="0"/>
          <w:numId w:val="1"/>
        </w:num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更改姓名：学生如需更改姓名，凭本人身份证、学生证到保卫处户籍管理科领取并填写《南京航空航天大学学生申请更改姓名登记审核表》，经学校相关部门审核盖章后，携带申请变更姓名的书面报告、身份证、户口原件及《审核表》到南京市秦淮区政务服务中心/江宁市民中心办申请，得到同意后，方可更改。</w:t>
      </w:r>
    </w:p>
    <w:p>
      <w:pPr>
        <w:numPr>
          <w:ilvl w:val="0"/>
          <w:numId w:val="1"/>
        </w:num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在校期间，学生户口信息中的身份证号码不得进行更改。</w:t>
      </w:r>
    </w:p>
    <w:p>
      <w:pPr>
        <w:numPr>
          <w:ilvl w:val="0"/>
          <w:numId w:val="1"/>
        </w:num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如因户口登记方工作差错，造成户口信息有误的（除身份证号码外），查有实据并有原始户籍资料，经公安机关调查核实后，可进行更改。</w:t>
      </w:r>
    </w:p>
    <w:p>
      <w:pPr>
        <w:widowControl w:val="0"/>
        <w:numPr>
          <w:numId w:val="0"/>
        </w:numPr>
        <w:spacing w:line="400" w:lineRule="exact"/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numId w:val="0"/>
        </w:numPr>
        <w:spacing w:line="400" w:lineRule="exact"/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numId w:val="0"/>
        </w:numPr>
        <w:spacing w:line="400" w:lineRule="exact"/>
        <w:jc w:val="both"/>
        <w:rPr>
          <w:rFonts w:hint="eastAsia"/>
          <w:sz w:val="28"/>
          <w:szCs w:val="28"/>
        </w:rPr>
      </w:pPr>
    </w:p>
    <w:p>
      <w:pPr>
        <w:widowControl w:val="0"/>
        <w:numPr>
          <w:numId w:val="0"/>
        </w:numPr>
        <w:spacing w:line="400" w:lineRule="exact"/>
        <w:ind w:firstLine="562" w:firstLineChars="200"/>
        <w:jc w:val="both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如需由他人代办户口使用、迁移等事宜，代办人需持身份证原件及委托书（保卫处网站下载，当事人书写，并由辅导员签字，学院盖章）等材料，至户籍科办理。</w:t>
      </w:r>
    </w:p>
    <w:p>
      <w:pPr>
        <w:pStyle w:val="5"/>
        <w:spacing w:line="700" w:lineRule="exact"/>
        <w:ind w:firstLine="0" w:firstLineChars="0"/>
        <w:jc w:val="center"/>
        <w:rPr>
          <w:rFonts w:cstheme="minorHAnsi"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明故宫校区户籍管理科地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址：综合楼221室    电话:84892460</w:t>
      </w: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jc w:val="center"/>
      </w:pPr>
      <w:r>
        <w:rPr>
          <w:rFonts w:hint="eastAsia" w:ascii="宋体" w:hAnsi="宋体"/>
          <w:b/>
          <w:sz w:val="28"/>
          <w:szCs w:val="28"/>
        </w:rPr>
        <w:t>将军路校区户籍办理地址：师生服务大厅16号窗口  电话:52118707</w:t>
      </w:r>
    </w:p>
    <w:sectPr>
      <w:pgSz w:w="11906" w:h="16838"/>
      <w:pgMar w:top="1440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495A23"/>
    <w:multiLevelType w:val="singleLevel"/>
    <w:tmpl w:val="E7495A23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76848"/>
    <w:rsid w:val="419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